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D0" w:rsidRDefault="00B360D0" w:rsidP="00B36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BiauKai" w:eastAsia="BiauKai" w:hAnsi="BiauKai" w:cs="BiauKai"/>
          <w:color w:val="000000"/>
          <w:sz w:val="40"/>
          <w:szCs w:val="40"/>
        </w:rPr>
      </w:pPr>
      <w:r>
        <w:rPr>
          <w:rFonts w:ascii="BiauKai" w:eastAsia="BiauKai" w:hAnsi="BiauKai" w:cs="BiauKai"/>
          <w:b/>
          <w:color w:val="000000"/>
          <w:sz w:val="40"/>
          <w:szCs w:val="40"/>
        </w:rPr>
        <w:t>彰化縣108學年度本土語文</w:t>
      </w:r>
      <w:r>
        <w:rPr>
          <w:rFonts w:asciiTheme="minorEastAsia" w:hAnsiTheme="minorEastAsia" w:cs="BiauKai" w:hint="eastAsia"/>
          <w:b/>
          <w:color w:val="000000"/>
          <w:sz w:val="40"/>
          <w:szCs w:val="40"/>
        </w:rPr>
        <w:t>閩南語增能工作坊</w:t>
      </w:r>
      <w:r>
        <w:rPr>
          <w:rFonts w:ascii="BiauKai" w:eastAsia="BiauKai" w:hAnsi="BiauKai" w:cs="BiauKai"/>
          <w:b/>
          <w:color w:val="000000"/>
          <w:sz w:val="40"/>
          <w:szCs w:val="40"/>
        </w:rPr>
        <w:t>計畫</w:t>
      </w:r>
    </w:p>
    <w:p w:rsidR="00B360D0" w:rsidRPr="00B360D0" w:rsidRDefault="00B360D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0" w:firstLineChars="0"/>
        <w:rPr>
          <w:rFonts w:ascii="BiauKai" w:eastAsia="BiauKai" w:hAnsi="BiauKai" w:cs="BiauKai"/>
          <w:color w:val="000000"/>
          <w:sz w:val="28"/>
          <w:szCs w:val="28"/>
        </w:rPr>
      </w:pPr>
      <w:r w:rsidRPr="00B360D0">
        <w:rPr>
          <w:rFonts w:ascii="BiauKai" w:eastAsia="BiauKai" w:hAnsi="BiauKai" w:cs="BiauKai"/>
          <w:color w:val="000000"/>
          <w:sz w:val="28"/>
          <w:szCs w:val="28"/>
        </w:rPr>
        <w:t>依據：《國中小本土語文指導員設置辦法》。</w:t>
      </w:r>
    </w:p>
    <w:p w:rsidR="00B360D0" w:rsidRPr="00B360D0" w:rsidRDefault="00B360D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0" w:firstLineChars="0"/>
        <w:rPr>
          <w:rFonts w:ascii="BiauKai" w:eastAsia="BiauKai" w:hAnsi="BiauKai" w:cs="BiauKai"/>
          <w:color w:val="000000"/>
          <w:sz w:val="28"/>
          <w:szCs w:val="28"/>
        </w:rPr>
      </w:pPr>
      <w:r w:rsidRPr="00B360D0">
        <w:rPr>
          <w:rFonts w:ascii="新細明體" w:eastAsia="新細明體" w:hAnsi="新細明體" w:cs="新細明體" w:hint="eastAsia"/>
          <w:color w:val="000000"/>
          <w:sz w:val="28"/>
          <w:szCs w:val="28"/>
        </w:rPr>
        <w:t>目的</w:t>
      </w:r>
    </w:p>
    <w:p w:rsidR="00B360D0" w:rsidRPr="00EA194F" w:rsidRDefault="00EA194F" w:rsidP="005C174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0" w:firstLineChars="0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協助教育處</w:t>
      </w:r>
      <w:r w:rsidRPr="00EA194F">
        <w:rPr>
          <w:rFonts w:ascii="新細明體" w:eastAsia="新細明體" w:hAnsi="新細明體" w:cs="新細明體" w:hint="eastAsia"/>
          <w:color w:val="000000"/>
          <w:sz w:val="28"/>
          <w:szCs w:val="28"/>
        </w:rPr>
        <w:t>落實執行本土語言政策，以達成政策目標</w:t>
      </w:r>
      <w:r w:rsidR="00B360D0" w:rsidRPr="00B360D0">
        <w:rPr>
          <w:rFonts w:ascii="新細明體" w:eastAsia="新細明體" w:hAnsi="新細明體" w:cs="新細明體" w:hint="eastAsia"/>
          <w:color w:val="000000"/>
          <w:sz w:val="28"/>
          <w:szCs w:val="28"/>
        </w:rPr>
        <w:t>。</w:t>
      </w:r>
    </w:p>
    <w:p w:rsidR="00B360D0" w:rsidRPr="00EA194F" w:rsidRDefault="005C1745" w:rsidP="005C1745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00" w:lineRule="exact"/>
        <w:ind w:leftChars="0" w:firstLineChars="0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提升教師</w:t>
      </w:r>
      <w:r w:rsidR="00EA194F" w:rsidRPr="00EA194F">
        <w:rPr>
          <w:rFonts w:ascii="新細明體" w:eastAsia="新細明體" w:hAnsi="新細明體" w:cs="新細明體" w:hint="eastAsia"/>
          <w:color w:val="000000"/>
          <w:sz w:val="28"/>
          <w:szCs w:val="28"/>
        </w:rPr>
        <w:t>本土語</w:t>
      </w:r>
      <w:r>
        <w:rPr>
          <w:rFonts w:ascii="新細明體" w:eastAsia="新細明體" w:hAnsi="新細明體" w:cs="新細明體" w:hint="eastAsia"/>
          <w:color w:val="000000"/>
          <w:sz w:val="28"/>
          <w:szCs w:val="28"/>
        </w:rPr>
        <w:t>文基本能力</w:t>
      </w:r>
      <w:r w:rsidR="00EA194F" w:rsidRPr="00EA194F">
        <w:rPr>
          <w:rFonts w:ascii="新細明體" w:eastAsia="新細明體" w:hAnsi="新細明體" w:cs="新細明體" w:hint="eastAsia"/>
          <w:color w:val="000000"/>
          <w:sz w:val="28"/>
          <w:szCs w:val="28"/>
        </w:rPr>
        <w:t>，以增進教師本土語言教學效能</w:t>
      </w:r>
      <w:r w:rsidR="00B360D0" w:rsidRPr="00EA194F">
        <w:rPr>
          <w:rFonts w:ascii="新細明體" w:eastAsia="新細明體" w:hAnsi="新細明體" w:cs="新細明體" w:hint="eastAsia"/>
          <w:color w:val="000000"/>
          <w:sz w:val="28"/>
          <w:szCs w:val="28"/>
        </w:rPr>
        <w:t>。</w:t>
      </w:r>
    </w:p>
    <w:p w:rsidR="00533B50" w:rsidRPr="00533B50" w:rsidRDefault="00533B5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533B50">
        <w:rPr>
          <w:rFonts w:ascii="BiauKai" w:hAnsi="BiauKai" w:cs="BiauKai"/>
          <w:color w:val="000000"/>
          <w:sz w:val="28"/>
          <w:szCs w:val="28"/>
        </w:rPr>
        <w:t>指導單位：教育部國民及學前教育署</w:t>
      </w:r>
    </w:p>
    <w:p w:rsidR="00533B50" w:rsidRDefault="00533B5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533B50">
        <w:rPr>
          <w:rFonts w:ascii="BiauKai" w:hAnsi="BiauKai" w:cs="BiauKai"/>
          <w:color w:val="000000"/>
          <w:sz w:val="28"/>
          <w:szCs w:val="28"/>
        </w:rPr>
        <w:t>主辦單位：彰化縣政府</w:t>
      </w:r>
    </w:p>
    <w:p w:rsidR="00533B50" w:rsidRDefault="00533B5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533B50">
        <w:rPr>
          <w:rFonts w:ascii="BiauKai" w:hAnsi="BiauKai" w:cs="BiauKai"/>
          <w:color w:val="000000"/>
          <w:sz w:val="28"/>
          <w:szCs w:val="28"/>
        </w:rPr>
        <w:t>承辦單位：彰化縣</w:t>
      </w:r>
      <w:r w:rsidRPr="00533B50">
        <w:rPr>
          <w:rFonts w:ascii="BiauKai" w:hAnsi="BiauKai" w:cs="BiauKai" w:hint="eastAsia"/>
          <w:color w:val="000000"/>
          <w:sz w:val="28"/>
          <w:szCs w:val="28"/>
        </w:rPr>
        <w:t>文開</w:t>
      </w:r>
      <w:r w:rsidRPr="00533B50">
        <w:rPr>
          <w:rFonts w:ascii="BiauKai" w:hAnsi="BiauKai" w:cs="BiauKai"/>
          <w:color w:val="000000"/>
          <w:sz w:val="28"/>
          <w:szCs w:val="28"/>
        </w:rPr>
        <w:t>國小</w:t>
      </w:r>
    </w:p>
    <w:p w:rsidR="00B360D0" w:rsidRDefault="00533B5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533B50">
        <w:rPr>
          <w:rFonts w:ascii="BiauKai" w:hAnsi="BiauKai" w:cs="BiauKai"/>
          <w:color w:val="000000"/>
          <w:sz w:val="28"/>
          <w:szCs w:val="28"/>
        </w:rPr>
        <w:t>協辦單位：彰化縣</w:t>
      </w:r>
      <w:r>
        <w:rPr>
          <w:rFonts w:ascii="BiauKai" w:hAnsi="BiauKai" w:cs="BiauKai" w:hint="eastAsia"/>
          <w:color w:val="000000"/>
          <w:sz w:val="28"/>
          <w:szCs w:val="28"/>
        </w:rPr>
        <w:t>本土語文指導員</w:t>
      </w:r>
    </w:p>
    <w:p w:rsidR="00533B50" w:rsidRDefault="00533B50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>研習地點：</w:t>
      </w:r>
      <w:r w:rsidRPr="005C1745">
        <w:rPr>
          <w:rFonts w:ascii="BiauKai" w:hAnsi="BiauKai" w:cs="BiauKai" w:hint="eastAsia"/>
          <w:b/>
          <w:color w:val="000000"/>
          <w:sz w:val="28"/>
          <w:szCs w:val="28"/>
        </w:rPr>
        <w:t>台語文創意園區</w:t>
      </w:r>
    </w:p>
    <w:p w:rsidR="00533B50" w:rsidRPr="00533B50" w:rsidRDefault="005C1745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Direction w:val="lrTb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5C1745">
        <w:rPr>
          <w:rFonts w:ascii="BiauKai" w:hAnsi="BiauKai" w:cs="BiauKai" w:hint="eastAsia"/>
          <w:color w:val="000000"/>
          <w:sz w:val="28"/>
          <w:szCs w:val="28"/>
        </w:rPr>
        <w:t>閩南語增能工作坊</w:t>
      </w:r>
      <w:r>
        <w:rPr>
          <w:rFonts w:ascii="BiauKai" w:hAnsi="BiauKai" w:cs="BiauKai" w:hint="eastAsia"/>
          <w:color w:val="000000"/>
          <w:sz w:val="28"/>
          <w:szCs w:val="28"/>
        </w:rPr>
        <w:t>課程表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701"/>
        <w:gridCol w:w="2977"/>
        <w:gridCol w:w="2126"/>
      </w:tblGrid>
      <w:tr w:rsidR="005C1745" w:rsidTr="001F4936">
        <w:trPr>
          <w:trHeight w:val="300"/>
        </w:trPr>
        <w:tc>
          <w:tcPr>
            <w:tcW w:w="2263" w:type="dxa"/>
            <w:gridSpan w:val="2"/>
            <w:tcBorders>
              <w:right w:val="single" w:sz="4" w:space="0" w:color="auto"/>
            </w:tcBorders>
          </w:tcPr>
          <w:p w:rsidR="005C1745" w:rsidRDefault="005C1745" w:rsidP="005C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C1745" w:rsidRDefault="005C1745" w:rsidP="005C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2977" w:type="dxa"/>
            <w:vMerge w:val="restart"/>
          </w:tcPr>
          <w:p w:rsidR="005C1745" w:rsidRDefault="005C1745" w:rsidP="005C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課程內容</w:t>
            </w:r>
          </w:p>
        </w:tc>
        <w:tc>
          <w:tcPr>
            <w:tcW w:w="2126" w:type="dxa"/>
            <w:vMerge w:val="restart"/>
          </w:tcPr>
          <w:p w:rsidR="005C1745" w:rsidRDefault="005C1745" w:rsidP="005C1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主講</w:t>
            </w:r>
          </w:p>
        </w:tc>
      </w:tr>
      <w:tr w:rsidR="005C1745" w:rsidTr="001F4936">
        <w:trPr>
          <w:trHeight w:val="300"/>
        </w:trPr>
        <w:tc>
          <w:tcPr>
            <w:tcW w:w="1129" w:type="dxa"/>
            <w:tcBorders>
              <w:right w:val="single" w:sz="4" w:space="0" w:color="auto"/>
            </w:tcBorders>
          </w:tcPr>
          <w:p w:rsidR="005C1745" w:rsidRDefault="005C1745" w:rsidP="008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新細明體" w:eastAsia="新細明體" w:hAnsi="新細明體" w:cs="新細明體"/>
                <w:b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第一梯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C1745" w:rsidRDefault="005C1745" w:rsidP="008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新細明體" w:eastAsia="新細明體" w:hAnsi="新細明體" w:cs="新細明體"/>
                <w:b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第二梯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C1745" w:rsidRDefault="005C1745" w:rsidP="008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新細明體" w:eastAsia="新細明體" w:hAnsi="新細明體" w:cs="新細明體"/>
                <w:b/>
                <w:color w:val="000000"/>
                <w:sz w:val="27"/>
                <w:szCs w:val="27"/>
              </w:rPr>
            </w:pPr>
          </w:p>
        </w:tc>
        <w:tc>
          <w:tcPr>
            <w:tcW w:w="2977" w:type="dxa"/>
            <w:vMerge/>
          </w:tcPr>
          <w:p w:rsidR="005C1745" w:rsidRDefault="005C1745" w:rsidP="008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新細明體" w:eastAsia="新細明體" w:hAnsi="新細明體" w:cs="新細明體"/>
                <w:b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5C1745" w:rsidRDefault="005C1745" w:rsidP="008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新細明體" w:eastAsia="新細明體" w:hAnsi="新細明體" w:cs="新細明體"/>
                <w:b/>
                <w:color w:val="000000"/>
                <w:sz w:val="27"/>
                <w:szCs w:val="27"/>
              </w:rPr>
            </w:pPr>
          </w:p>
        </w:tc>
      </w:tr>
      <w:tr w:rsidR="00320CCC" w:rsidTr="001F4936">
        <w:trPr>
          <w:trHeight w:val="300"/>
        </w:trPr>
        <w:tc>
          <w:tcPr>
            <w:tcW w:w="1129" w:type="dxa"/>
            <w:tcBorders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11/20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12/18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13:30-16:20</w:t>
            </w:r>
          </w:p>
        </w:tc>
        <w:tc>
          <w:tcPr>
            <w:tcW w:w="2977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發音原理及拼音原則</w:t>
            </w:r>
          </w:p>
        </w:tc>
        <w:tc>
          <w:tcPr>
            <w:tcW w:w="2126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本土語文指導員</w:t>
            </w:r>
          </w:p>
        </w:tc>
      </w:tr>
      <w:tr w:rsidR="00320CCC" w:rsidTr="001F4936">
        <w:trPr>
          <w:trHeight w:val="300"/>
        </w:trPr>
        <w:tc>
          <w:tcPr>
            <w:tcW w:w="1129" w:type="dxa"/>
            <w:tcBorders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11/27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12/25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13:30-16:20</w:t>
            </w:r>
          </w:p>
        </w:tc>
        <w:tc>
          <w:tcPr>
            <w:tcW w:w="2977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2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拼音練習</w:t>
            </w:r>
          </w:p>
        </w:tc>
        <w:tc>
          <w:tcPr>
            <w:tcW w:w="2126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本土語文指導員</w:t>
            </w:r>
          </w:p>
        </w:tc>
      </w:tr>
      <w:tr w:rsidR="00320CCC" w:rsidTr="001F4936">
        <w:trPr>
          <w:trHeight w:val="320"/>
        </w:trPr>
        <w:tc>
          <w:tcPr>
            <w:tcW w:w="1129" w:type="dxa"/>
            <w:tcBorders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12/04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01/08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13:30-16:20</w:t>
            </w:r>
          </w:p>
        </w:tc>
        <w:tc>
          <w:tcPr>
            <w:tcW w:w="2977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3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聽寫音標看字標音</w:t>
            </w:r>
          </w:p>
        </w:tc>
        <w:tc>
          <w:tcPr>
            <w:tcW w:w="2126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本土語文指導員</w:t>
            </w:r>
          </w:p>
        </w:tc>
      </w:tr>
      <w:tr w:rsidR="00320CCC" w:rsidTr="001F4936">
        <w:trPr>
          <w:trHeight w:val="300"/>
        </w:trPr>
        <w:tc>
          <w:tcPr>
            <w:tcW w:w="1129" w:type="dxa"/>
            <w:tcBorders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12/11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01/15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13:30-16:20</w:t>
            </w:r>
          </w:p>
        </w:tc>
        <w:tc>
          <w:tcPr>
            <w:tcW w:w="2977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BiauKai" w:eastAsia="BiauKai" w:hAnsi="BiauKai" w:cs="BiauKai"/>
                <w:color w:val="000000"/>
                <w:sz w:val="27"/>
                <w:szCs w:val="27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7"/>
                <w:szCs w:val="27"/>
              </w:rPr>
              <w:t>4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聲調及語調判別</w:t>
            </w:r>
          </w:p>
        </w:tc>
        <w:tc>
          <w:tcPr>
            <w:tcW w:w="2126" w:type="dxa"/>
          </w:tcPr>
          <w:p w:rsidR="00320CCC" w:rsidRDefault="00320CCC" w:rsidP="00320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z w:val="27"/>
                <w:szCs w:val="27"/>
              </w:rPr>
              <w:t>本土語文指導員</w:t>
            </w:r>
          </w:p>
        </w:tc>
      </w:tr>
    </w:tbl>
    <w:p w:rsidR="001F4936" w:rsidRDefault="001F4936" w:rsidP="001F4936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>本土語文導員名單</w:t>
      </w:r>
    </w:p>
    <w:tbl>
      <w:tblPr>
        <w:tblW w:w="9099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701"/>
        <w:gridCol w:w="2693"/>
        <w:gridCol w:w="3118"/>
      </w:tblGrid>
      <w:tr w:rsidR="001F4936" w:rsidTr="001F4936">
        <w:trPr>
          <w:trHeight w:val="443"/>
        </w:trPr>
        <w:tc>
          <w:tcPr>
            <w:tcW w:w="1587" w:type="dxa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姓</w:t>
            </w: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</w:t>
            </w: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Theme="minorEastAsia" w:hAnsiTheme="minorEastAsia" w:cs="BiauKai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693" w:type="dxa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電</w:t>
            </w: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 xml:space="preserve">       </w:t>
            </w: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3118" w:type="dxa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信箱</w:t>
            </w:r>
          </w:p>
        </w:tc>
      </w:tr>
      <w:tr w:rsidR="001F4936" w:rsidTr="001F4936">
        <w:tc>
          <w:tcPr>
            <w:tcW w:w="1587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莊文岳</w:t>
            </w:r>
          </w:p>
        </w:tc>
        <w:tc>
          <w:tcPr>
            <w:tcW w:w="1701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靜修國小</w:t>
            </w:r>
          </w:p>
        </w:tc>
        <w:tc>
          <w:tcPr>
            <w:tcW w:w="2693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0932-683153</w:t>
            </w:r>
          </w:p>
        </w:tc>
        <w:tc>
          <w:tcPr>
            <w:tcW w:w="3118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tsngbungak@taigi.net</w:t>
            </w:r>
          </w:p>
        </w:tc>
      </w:tr>
      <w:tr w:rsidR="001F4936" w:rsidTr="001F4936">
        <w:tc>
          <w:tcPr>
            <w:tcW w:w="1587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張惠聰</w:t>
            </w:r>
          </w:p>
        </w:tc>
        <w:tc>
          <w:tcPr>
            <w:tcW w:w="1701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和東國小</w:t>
            </w:r>
          </w:p>
        </w:tc>
        <w:tc>
          <w:tcPr>
            <w:tcW w:w="2693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0928-937703</w:t>
            </w:r>
          </w:p>
        </w:tc>
        <w:tc>
          <w:tcPr>
            <w:tcW w:w="3118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Whe1210@gmail.com</w:t>
            </w:r>
          </w:p>
        </w:tc>
      </w:tr>
      <w:tr w:rsidR="001F4936" w:rsidTr="001F4936">
        <w:tc>
          <w:tcPr>
            <w:tcW w:w="1587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邱儒慧</w:t>
            </w:r>
          </w:p>
        </w:tc>
        <w:tc>
          <w:tcPr>
            <w:tcW w:w="1701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新細明體" w:eastAsia="新細明體" w:hAnsi="新細明體" w:cs="新細明體" w:hint="eastAsia"/>
                <w:color w:val="000000"/>
                <w:sz w:val="28"/>
                <w:szCs w:val="28"/>
              </w:rPr>
              <w:t>泰和國小</w:t>
            </w:r>
          </w:p>
        </w:tc>
        <w:tc>
          <w:tcPr>
            <w:tcW w:w="2693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0933-470126</w:t>
            </w:r>
          </w:p>
        </w:tc>
        <w:tc>
          <w:tcPr>
            <w:tcW w:w="3118" w:type="dxa"/>
            <w:vAlign w:val="center"/>
          </w:tcPr>
          <w:p w:rsidR="001F4936" w:rsidRPr="001F4936" w:rsidRDefault="001F4936" w:rsidP="001F4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="1" w:hanging="3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 w:rsidRPr="001F4936">
              <w:rPr>
                <w:rFonts w:ascii="BiauKai" w:eastAsia="BiauKai" w:hAnsi="BiauKai" w:cs="BiauKai"/>
                <w:color w:val="000000"/>
                <w:sz w:val="28"/>
                <w:szCs w:val="28"/>
              </w:rPr>
              <w:t>juhui77@gmail.com</w:t>
            </w:r>
          </w:p>
        </w:tc>
      </w:tr>
    </w:tbl>
    <w:p w:rsidR="00C7676C" w:rsidRDefault="005C1745" w:rsidP="005C1745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 w:hint="eastAsia"/>
          <w:color w:val="000000"/>
          <w:sz w:val="28"/>
          <w:szCs w:val="28"/>
        </w:rPr>
        <w:t>研習時數：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每梯次</w:t>
      </w:r>
      <w:r w:rsidR="00D44C1D">
        <w:rPr>
          <w:rFonts w:ascii="BiauKai" w:hAnsi="BiauKai" w:cs="BiauKai"/>
          <w:color w:val="000000"/>
          <w:sz w:val="28"/>
          <w:szCs w:val="28"/>
        </w:rPr>
        <w:t>4</w:t>
      </w:r>
      <w:r w:rsidR="00320CCC">
        <w:rPr>
          <w:rFonts w:ascii="BiauKai" w:hAnsi="BiauKai" w:cs="BiauKai" w:hint="eastAsia"/>
          <w:color w:val="000000"/>
          <w:sz w:val="28"/>
          <w:szCs w:val="28"/>
        </w:rPr>
        <w:t>次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，每</w:t>
      </w:r>
      <w:r w:rsidR="00320CCC">
        <w:rPr>
          <w:rFonts w:ascii="BiauKai" w:hAnsi="BiauKai" w:cs="BiauKai" w:hint="eastAsia"/>
          <w:color w:val="000000"/>
          <w:sz w:val="28"/>
          <w:szCs w:val="28"/>
        </w:rPr>
        <w:t>次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3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小時，全程參加者核予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1</w:t>
      </w:r>
      <w:r w:rsidR="00D44C1D">
        <w:rPr>
          <w:rFonts w:ascii="BiauKai" w:hAnsi="BiauKai" w:cs="BiauKai"/>
          <w:color w:val="000000"/>
          <w:sz w:val="28"/>
          <w:szCs w:val="28"/>
        </w:rPr>
        <w:t>2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小時研習時數</w:t>
      </w:r>
      <w:r w:rsidR="008323B6" w:rsidRPr="008323B6">
        <w:rPr>
          <w:rFonts w:ascii="BiauKai" w:hAnsi="BiauKai" w:cs="BiauKai" w:hint="eastAsia"/>
          <w:color w:val="000000"/>
          <w:sz w:val="28"/>
          <w:szCs w:val="28"/>
        </w:rPr>
        <w:t>，計兩梯次</w:t>
      </w:r>
      <w:r w:rsidR="00330B93">
        <w:rPr>
          <w:rFonts w:ascii="BiauKai" w:hAnsi="BiauKai" w:cs="BiauKai" w:hint="eastAsia"/>
          <w:color w:val="000000"/>
          <w:sz w:val="28"/>
          <w:szCs w:val="28"/>
        </w:rPr>
        <w:t>，共</w:t>
      </w:r>
      <w:bookmarkStart w:id="0" w:name="_GoBack"/>
      <w:bookmarkEnd w:id="0"/>
      <w:r w:rsidR="00D44C1D">
        <w:rPr>
          <w:rFonts w:ascii="BiauKai" w:hAnsi="BiauKai" w:cs="BiauKai"/>
          <w:color w:val="000000"/>
          <w:sz w:val="28"/>
          <w:szCs w:val="28"/>
        </w:rPr>
        <w:t>24</w:t>
      </w:r>
      <w:r w:rsidR="00330B93">
        <w:rPr>
          <w:rFonts w:ascii="BiauKai" w:hAnsi="BiauKai" w:cs="BiauKai" w:hint="eastAsia"/>
          <w:color w:val="000000"/>
          <w:sz w:val="28"/>
          <w:szCs w:val="28"/>
        </w:rPr>
        <w:t>小時</w:t>
      </w:r>
      <w:r w:rsidRPr="005C1745">
        <w:rPr>
          <w:rFonts w:ascii="BiauKai" w:hAnsi="BiauKai" w:cs="BiauKai" w:hint="eastAsia"/>
          <w:color w:val="000000"/>
          <w:sz w:val="28"/>
          <w:szCs w:val="28"/>
        </w:rPr>
        <w:t>。</w:t>
      </w:r>
    </w:p>
    <w:p w:rsidR="00BA4552" w:rsidRPr="00BA4552" w:rsidRDefault="00BA4552" w:rsidP="00BA455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500" w:lineRule="exact"/>
        <w:ind w:leftChars="0" w:firstLineChars="0"/>
        <w:textAlignment w:val="auto"/>
        <w:outlineLvl w:val="9"/>
        <w:rPr>
          <w:rFonts w:ascii="BiauKai" w:hAnsi="BiauKai" w:cs="BiauKai" w:hint="eastAsia"/>
          <w:color w:val="000000"/>
          <w:sz w:val="28"/>
          <w:szCs w:val="28"/>
        </w:rPr>
      </w:pPr>
      <w:r w:rsidRPr="00BA4552">
        <w:rPr>
          <w:rFonts w:ascii="BiauKai" w:hAnsi="BiauKai" w:cs="BiauKai" w:hint="eastAsia"/>
          <w:color w:val="000000"/>
          <w:sz w:val="28"/>
          <w:szCs w:val="28"/>
        </w:rPr>
        <w:t>經費來源：由教育部補助經費</w:t>
      </w:r>
      <w:r w:rsidRPr="00BA4552">
        <w:rPr>
          <w:rFonts w:ascii="BiauKai" w:hAnsi="BiauKai" w:cs="BiauKai"/>
          <w:color w:val="000000"/>
          <w:sz w:val="28"/>
          <w:szCs w:val="28"/>
        </w:rPr>
        <w:t>108</w:t>
      </w:r>
      <w:r w:rsidRPr="00BA4552">
        <w:rPr>
          <w:rFonts w:ascii="BiauKai" w:hAnsi="BiauKai" w:cs="BiauKai" w:hint="eastAsia"/>
          <w:color w:val="000000"/>
          <w:sz w:val="28"/>
          <w:szCs w:val="28"/>
        </w:rPr>
        <w:t>學年度本土語文指導員代</w:t>
      </w:r>
      <w:r w:rsidRPr="00BA4552">
        <w:rPr>
          <w:rFonts w:ascii="BiauKai" w:hAnsi="BiauKai" w:cs="BiauKai" w:hint="eastAsia"/>
          <w:color w:val="000000"/>
          <w:sz w:val="28"/>
          <w:szCs w:val="28"/>
        </w:rPr>
        <w:lastRenderedPageBreak/>
        <w:t>理代課費項下支出。</w:t>
      </w:r>
    </w:p>
    <w:p w:rsidR="00BA4552" w:rsidRPr="00BA4552" w:rsidRDefault="00BA4552" w:rsidP="00BA455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Chars="0" w:firstLineChars="0"/>
        <w:rPr>
          <w:rFonts w:ascii="BiauKai" w:hAnsi="BiauKai" w:cs="BiauKai" w:hint="eastAsia"/>
          <w:color w:val="000000"/>
          <w:sz w:val="28"/>
          <w:szCs w:val="28"/>
        </w:rPr>
      </w:pPr>
      <w:r>
        <w:rPr>
          <w:rFonts w:ascii="BiauKai" w:hAnsi="BiauKai" w:cs="BiauKai"/>
          <w:color w:val="000000"/>
          <w:sz w:val="28"/>
          <w:szCs w:val="28"/>
        </w:rPr>
        <w:t>辦理本項計畫有功人員，報請縣府辦理敘獎</w:t>
      </w:r>
      <w:r w:rsidRPr="00BA4552">
        <w:rPr>
          <w:rFonts w:ascii="BiauKai" w:hAnsi="BiauKai" w:cs="BiauKai" w:hint="eastAsia"/>
          <w:color w:val="000000"/>
          <w:sz w:val="28"/>
          <w:szCs w:val="28"/>
        </w:rPr>
        <w:t>。</w:t>
      </w:r>
    </w:p>
    <w:p w:rsidR="00BA4552" w:rsidRPr="00BA4552" w:rsidRDefault="00BA4552" w:rsidP="00BA455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Chars="0" w:firstLineChars="0"/>
        <w:rPr>
          <w:rFonts w:ascii="BiauKai" w:hAnsi="BiauKai" w:cs="BiauKai" w:hint="eastAsia"/>
          <w:color w:val="000000"/>
          <w:sz w:val="28"/>
          <w:szCs w:val="28"/>
        </w:rPr>
      </w:pPr>
      <w:r w:rsidRPr="00BA4552">
        <w:rPr>
          <w:rFonts w:ascii="BiauKai" w:hAnsi="BiauKai" w:cs="BiauKai"/>
          <w:color w:val="000000"/>
          <w:sz w:val="28"/>
          <w:szCs w:val="28"/>
        </w:rPr>
        <w:t>本計畫報請彰化縣政府核准後實施，修正時亦同。</w:t>
      </w:r>
    </w:p>
    <w:sectPr w:rsidR="00BA4552" w:rsidRPr="00BA4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72" w:rsidRDefault="00A10672" w:rsidP="001F4936">
      <w:pPr>
        <w:spacing w:line="240" w:lineRule="auto"/>
        <w:ind w:left="0" w:hanging="2"/>
      </w:pPr>
      <w:r>
        <w:separator/>
      </w:r>
    </w:p>
  </w:endnote>
  <w:endnote w:type="continuationSeparator" w:id="0">
    <w:p w:rsidR="00A10672" w:rsidRDefault="00A10672" w:rsidP="001F49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72" w:rsidRDefault="00A10672" w:rsidP="001F4936">
      <w:pPr>
        <w:spacing w:line="240" w:lineRule="auto"/>
        <w:ind w:left="0" w:hanging="2"/>
      </w:pPr>
      <w:r>
        <w:separator/>
      </w:r>
    </w:p>
  </w:footnote>
  <w:footnote w:type="continuationSeparator" w:id="0">
    <w:p w:rsidR="00A10672" w:rsidRDefault="00A10672" w:rsidP="001F49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936" w:rsidRDefault="001F493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A0B"/>
    <w:multiLevelType w:val="hybridMultilevel"/>
    <w:tmpl w:val="A9AEFECE"/>
    <w:lvl w:ilvl="0" w:tplc="D9C2A4EE">
      <w:start w:val="1"/>
      <w:numFmt w:val="taiwaneseCountingThousand"/>
      <w:lvlText w:val="（%1）"/>
      <w:lvlJc w:val="left"/>
      <w:pPr>
        <w:ind w:left="826" w:hanging="828"/>
      </w:pPr>
      <w:rPr>
        <w:rFonts w:eastAsia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C6E5B"/>
    <w:multiLevelType w:val="multilevel"/>
    <w:tmpl w:val="2C54FFA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BiauKai" w:eastAsiaTheme="minorEastAsia" w:hAnsi="BiauKai" w:cs="BiauKai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D0"/>
    <w:rsid w:val="001F4936"/>
    <w:rsid w:val="003170A1"/>
    <w:rsid w:val="00320CCC"/>
    <w:rsid w:val="00330B93"/>
    <w:rsid w:val="0040472B"/>
    <w:rsid w:val="004C0850"/>
    <w:rsid w:val="00533B50"/>
    <w:rsid w:val="005C1745"/>
    <w:rsid w:val="008323B6"/>
    <w:rsid w:val="00A10672"/>
    <w:rsid w:val="00B360D0"/>
    <w:rsid w:val="00BA4552"/>
    <w:rsid w:val="00C7676C"/>
    <w:rsid w:val="00D44C1D"/>
    <w:rsid w:val="00EA194F"/>
    <w:rsid w:val="00F8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C52A4-450A-43CD-A70C-C647F383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60D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4936"/>
    <w:rPr>
      <w:rFonts w:ascii="Times New Roman" w:hAnsi="Times New Roman" w:cs="Times New Roman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4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4936"/>
    <w:rPr>
      <w:rFonts w:ascii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zen668@gmail.com</dc:creator>
  <cp:keywords/>
  <dc:description/>
  <cp:lastModifiedBy>zen668@gmail.com</cp:lastModifiedBy>
  <cp:revision>8</cp:revision>
  <dcterms:created xsi:type="dcterms:W3CDTF">2019-11-05T02:14:00Z</dcterms:created>
  <dcterms:modified xsi:type="dcterms:W3CDTF">2019-11-13T08:32:00Z</dcterms:modified>
</cp:coreProperties>
</file>